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E6" w:rsidRDefault="000635E6" w:rsidP="004D644F">
      <w:pPr>
        <w:pStyle w:val="a3"/>
        <w:jc w:val="center"/>
      </w:pPr>
      <w:r>
        <w:rPr>
          <w:b/>
          <w:bCs/>
        </w:rPr>
        <w:t>Объявление о проведении закупа лекарственных средств способом проведения тендера</w:t>
      </w:r>
    </w:p>
    <w:p w:rsidR="000635E6" w:rsidRDefault="006A79DC" w:rsidP="004D644F">
      <w:pPr>
        <w:pStyle w:val="a3"/>
        <w:jc w:val="right"/>
      </w:pPr>
      <w:r w:rsidRPr="006A79DC">
        <w:t>ГКП на ПХВ "Кожно-венерологический диспансер"</w:t>
      </w:r>
      <w:r>
        <w:t xml:space="preserve"> </w:t>
      </w:r>
      <w:r w:rsidR="000635E6">
        <w:t>УЗ г. Алматы объявляет о проведении закупа способом тендера следующих товаров:</w:t>
      </w:r>
      <w:r w:rsidR="000635E6">
        <w:br/>
      </w:r>
    </w:p>
    <w:tbl>
      <w:tblPr>
        <w:tblStyle w:val="a4"/>
        <w:tblW w:w="14317" w:type="dxa"/>
        <w:tblInd w:w="675" w:type="dxa"/>
        <w:tblLook w:val="04A0" w:firstRow="1" w:lastRow="0" w:firstColumn="1" w:lastColumn="0" w:noHBand="0" w:noVBand="1"/>
      </w:tblPr>
      <w:tblGrid>
        <w:gridCol w:w="769"/>
        <w:gridCol w:w="1783"/>
        <w:gridCol w:w="3906"/>
        <w:gridCol w:w="1292"/>
        <w:gridCol w:w="1417"/>
        <w:gridCol w:w="1287"/>
        <w:gridCol w:w="1644"/>
        <w:gridCol w:w="2219"/>
      </w:tblGrid>
      <w:tr w:rsidR="004D644F" w:rsidTr="00814FF4">
        <w:tc>
          <w:tcPr>
            <w:tcW w:w="769" w:type="dxa"/>
          </w:tcPr>
          <w:p w:rsidR="004D644F" w:rsidRDefault="004D644F" w:rsidP="000635E6">
            <w:pPr>
              <w:pStyle w:val="a3"/>
              <w:jc w:val="both"/>
            </w:pPr>
            <w:r>
              <w:t>№п/п</w:t>
            </w:r>
          </w:p>
        </w:tc>
        <w:tc>
          <w:tcPr>
            <w:tcW w:w="1783" w:type="dxa"/>
          </w:tcPr>
          <w:p w:rsidR="004D644F" w:rsidRDefault="004D644F" w:rsidP="00E8105F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3906" w:type="dxa"/>
          </w:tcPr>
          <w:p w:rsidR="004D644F" w:rsidRDefault="004D644F" w:rsidP="00E8105F">
            <w:pPr>
              <w:pStyle w:val="a3"/>
              <w:jc w:val="center"/>
            </w:pPr>
            <w:r>
              <w:t>Краткая характеристика</w:t>
            </w:r>
          </w:p>
        </w:tc>
        <w:tc>
          <w:tcPr>
            <w:tcW w:w="1292" w:type="dxa"/>
          </w:tcPr>
          <w:p w:rsidR="004D644F" w:rsidRDefault="004D644F" w:rsidP="000635E6">
            <w:pPr>
              <w:pStyle w:val="a3"/>
              <w:jc w:val="both"/>
            </w:pPr>
            <w:r>
              <w:t>Единица измерения</w:t>
            </w:r>
          </w:p>
        </w:tc>
        <w:tc>
          <w:tcPr>
            <w:tcW w:w="1417" w:type="dxa"/>
          </w:tcPr>
          <w:p w:rsidR="004D644F" w:rsidRDefault="004D644F" w:rsidP="000635E6">
            <w:pPr>
              <w:pStyle w:val="a3"/>
              <w:jc w:val="both"/>
            </w:pPr>
            <w:r>
              <w:t>Количество</w:t>
            </w:r>
          </w:p>
        </w:tc>
        <w:tc>
          <w:tcPr>
            <w:tcW w:w="1287" w:type="dxa"/>
          </w:tcPr>
          <w:p w:rsidR="004D644F" w:rsidRDefault="004D644F" w:rsidP="00E8105F">
            <w:pPr>
              <w:pStyle w:val="a3"/>
              <w:jc w:val="center"/>
            </w:pPr>
            <w:r>
              <w:t>Цена за единицу</w:t>
            </w:r>
          </w:p>
        </w:tc>
        <w:tc>
          <w:tcPr>
            <w:tcW w:w="1644" w:type="dxa"/>
          </w:tcPr>
          <w:p w:rsidR="004D644F" w:rsidRDefault="004D644F" w:rsidP="00E8105F">
            <w:pPr>
              <w:pStyle w:val="a3"/>
              <w:jc w:val="center"/>
            </w:pPr>
            <w:r>
              <w:t>Сумма</w:t>
            </w:r>
          </w:p>
        </w:tc>
        <w:tc>
          <w:tcPr>
            <w:tcW w:w="2219" w:type="dxa"/>
          </w:tcPr>
          <w:p w:rsidR="004D644F" w:rsidRDefault="004D644F" w:rsidP="00E8105F">
            <w:pPr>
              <w:pStyle w:val="a3"/>
              <w:jc w:val="center"/>
            </w:pPr>
            <w:r>
              <w:t>Условия поставки</w:t>
            </w:r>
          </w:p>
        </w:tc>
      </w:tr>
      <w:tr w:rsidR="004D644F" w:rsidTr="00814FF4">
        <w:tc>
          <w:tcPr>
            <w:tcW w:w="769" w:type="dxa"/>
          </w:tcPr>
          <w:p w:rsidR="004D644F" w:rsidRPr="00D705F3" w:rsidRDefault="004D644F" w:rsidP="00E8105F">
            <w:pPr>
              <w:pStyle w:val="a3"/>
              <w:jc w:val="center"/>
            </w:pPr>
            <w:r>
              <w:t>1</w:t>
            </w:r>
          </w:p>
        </w:tc>
        <w:tc>
          <w:tcPr>
            <w:tcW w:w="1783" w:type="dxa"/>
          </w:tcPr>
          <w:p w:rsidR="004D644F" w:rsidRDefault="004D644F" w:rsidP="00E8105F">
            <w:pPr>
              <w:pStyle w:val="a3"/>
              <w:jc w:val="center"/>
            </w:pPr>
            <w:r w:rsidRPr="00D705F3">
              <w:t>Повязка</w:t>
            </w:r>
          </w:p>
        </w:tc>
        <w:tc>
          <w:tcPr>
            <w:tcW w:w="3906" w:type="dxa"/>
          </w:tcPr>
          <w:p w:rsidR="004D644F" w:rsidRDefault="004D644F" w:rsidP="004D644F">
            <w:pPr>
              <w:pStyle w:val="a3"/>
              <w:jc w:val="both"/>
            </w:pPr>
            <w:r>
              <w:t xml:space="preserve">Гибкая абсорбирующая тонкая прокладки (технология </w:t>
            </w:r>
            <w:proofErr w:type="spellStart"/>
            <w:r>
              <w:t>Safetac</w:t>
            </w:r>
            <w:proofErr w:type="spellEnd"/>
            <w:r>
              <w:t xml:space="preserve">) из </w:t>
            </w:r>
            <w:proofErr w:type="spellStart"/>
            <w:r>
              <w:t>пенополиуретена</w:t>
            </w:r>
            <w:proofErr w:type="spellEnd"/>
            <w:r>
              <w:t>, покрытые мягким силиконовым контактным слоем (</w:t>
            </w:r>
            <w:proofErr w:type="spellStart"/>
            <w:r>
              <w:t>Safetac</w:t>
            </w:r>
            <w:proofErr w:type="spellEnd"/>
            <w:r>
              <w:t>) и внешней пленкой, которая проницаема для испарений и непроницаема для воды. 20*50см. Поставщик в течении 15 календарных дней с момента заключения договора предоставляет регистрационные удостоверения на изделия медицинского назначения или иные документы, подтверждающие правомерность ввоза ИМН на территорию РК</w:t>
            </w:r>
          </w:p>
        </w:tc>
        <w:tc>
          <w:tcPr>
            <w:tcW w:w="1292" w:type="dxa"/>
          </w:tcPr>
          <w:p w:rsidR="004D644F" w:rsidRDefault="004D644F" w:rsidP="00E8105F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417" w:type="dxa"/>
          </w:tcPr>
          <w:p w:rsidR="004D644F" w:rsidRDefault="004D644F" w:rsidP="00E8105F">
            <w:pPr>
              <w:pStyle w:val="a3"/>
              <w:jc w:val="center"/>
            </w:pPr>
            <w:r>
              <w:t>570</w:t>
            </w:r>
          </w:p>
        </w:tc>
        <w:tc>
          <w:tcPr>
            <w:tcW w:w="1287" w:type="dxa"/>
          </w:tcPr>
          <w:p w:rsidR="004D644F" w:rsidRDefault="004D644F" w:rsidP="00E8105F">
            <w:pPr>
              <w:pStyle w:val="a3"/>
              <w:jc w:val="center"/>
            </w:pPr>
            <w:r>
              <w:t>38 856,00</w:t>
            </w:r>
          </w:p>
        </w:tc>
        <w:tc>
          <w:tcPr>
            <w:tcW w:w="1644" w:type="dxa"/>
          </w:tcPr>
          <w:p w:rsidR="004D644F" w:rsidRDefault="004D644F" w:rsidP="00E8105F">
            <w:pPr>
              <w:pStyle w:val="a3"/>
              <w:jc w:val="center"/>
            </w:pPr>
            <w:r>
              <w:t>22 147 920,00</w:t>
            </w:r>
          </w:p>
        </w:tc>
        <w:tc>
          <w:tcPr>
            <w:tcW w:w="2219" w:type="dxa"/>
          </w:tcPr>
          <w:p w:rsidR="004D644F" w:rsidRDefault="004D644F" w:rsidP="006A79DC">
            <w:pPr>
              <w:pStyle w:val="a3"/>
              <w:jc w:val="both"/>
            </w:pPr>
            <w:r>
              <w:t>Адрес поставки: г. Алматы, ул.</w:t>
            </w:r>
            <w:r w:rsidR="00814FF4">
              <w:t xml:space="preserve"> </w:t>
            </w:r>
            <w:proofErr w:type="spellStart"/>
            <w:r w:rsidR="00814FF4">
              <w:t>Манаса</w:t>
            </w:r>
            <w:proofErr w:type="spellEnd"/>
            <w:r w:rsidR="00814FF4">
              <w:t xml:space="preserve"> 65. Условия поставки: в </w:t>
            </w:r>
            <w:r>
              <w:t>течении 5 календарных дней со дня поступления заявки от Заказчика</w:t>
            </w:r>
          </w:p>
        </w:tc>
      </w:tr>
    </w:tbl>
    <w:p w:rsidR="000635E6" w:rsidRDefault="00E8105F" w:rsidP="00E8105F">
      <w:pPr>
        <w:pStyle w:val="a3"/>
      </w:pPr>
      <w:r>
        <w:t xml:space="preserve">        </w:t>
      </w:r>
      <w:r w:rsidR="00121BA8">
        <w:t xml:space="preserve">Тендерная документация предоставлена на </w:t>
      </w:r>
      <w:r w:rsidR="006A79DC">
        <w:t>Интернет-ресурсе</w:t>
      </w:r>
      <w:r w:rsidR="00121BA8">
        <w:t xml:space="preserve"> организатора закупа.</w:t>
      </w:r>
    </w:p>
    <w:p w:rsidR="00121BA8" w:rsidRDefault="00E8105F" w:rsidP="000635E6">
      <w:pPr>
        <w:pStyle w:val="a3"/>
        <w:jc w:val="both"/>
      </w:pPr>
      <w:r>
        <w:t xml:space="preserve">       </w:t>
      </w:r>
      <w:r w:rsidR="00121BA8">
        <w:t xml:space="preserve">Срок приема документов: </w:t>
      </w:r>
      <w:r w:rsidR="00121BA8" w:rsidRPr="00814FF4">
        <w:t xml:space="preserve">до 10.00 </w:t>
      </w:r>
      <w:proofErr w:type="gramStart"/>
      <w:r w:rsidR="00121BA8" w:rsidRPr="00814FF4">
        <w:t>часов</w:t>
      </w:r>
      <w:r w:rsidR="00121BA8">
        <w:t xml:space="preserve"> </w:t>
      </w:r>
      <w:r w:rsidR="00A94DB2" w:rsidRPr="00A94DB2">
        <w:t xml:space="preserve"> </w:t>
      </w:r>
      <w:r w:rsidR="00814FF4" w:rsidRPr="00814FF4">
        <w:t>04</w:t>
      </w:r>
      <w:proofErr w:type="gramEnd"/>
      <w:r w:rsidR="00121BA8">
        <w:t xml:space="preserve"> </w:t>
      </w:r>
      <w:r w:rsidR="00814FF4">
        <w:t>феврал</w:t>
      </w:r>
      <w:r w:rsidR="00121BA8">
        <w:t>я 2020 года.</w:t>
      </w:r>
    </w:p>
    <w:p w:rsidR="00121BA8" w:rsidRDefault="00E8105F" w:rsidP="000635E6">
      <w:pPr>
        <w:pStyle w:val="a3"/>
        <w:jc w:val="both"/>
      </w:pPr>
      <w:r>
        <w:t xml:space="preserve">      </w:t>
      </w:r>
      <w:r w:rsidR="00121BA8">
        <w:t>Дата</w:t>
      </w:r>
      <w:r w:rsidR="00A94DB2">
        <w:t xml:space="preserve"> и время вскрытия</w:t>
      </w:r>
      <w:r w:rsidR="00A94DB2" w:rsidRPr="00814FF4">
        <w:t>: 11.00 часов</w:t>
      </w:r>
      <w:r w:rsidR="00A94DB2">
        <w:t xml:space="preserve"> </w:t>
      </w:r>
      <w:r w:rsidR="00814FF4">
        <w:t>04 феврал</w:t>
      </w:r>
      <w:r w:rsidR="00121BA8">
        <w:t xml:space="preserve">я 2020 года по адресу: </w:t>
      </w:r>
      <w:proofErr w:type="spellStart"/>
      <w:r w:rsidR="00121BA8">
        <w:t>г.Алматы</w:t>
      </w:r>
      <w:proofErr w:type="spellEnd"/>
      <w:r w:rsidR="00121BA8">
        <w:t xml:space="preserve">, </w:t>
      </w:r>
      <w:proofErr w:type="spellStart"/>
      <w:r w:rsidR="00121BA8">
        <w:t>ул.</w:t>
      </w:r>
      <w:r>
        <w:t>Манаса</w:t>
      </w:r>
      <w:proofErr w:type="spellEnd"/>
      <w:r w:rsidR="00121BA8">
        <w:t>,</w:t>
      </w:r>
      <w:r>
        <w:t xml:space="preserve"> 65</w:t>
      </w:r>
      <w:r w:rsidR="00BE318D">
        <w:t xml:space="preserve">, кабинет </w:t>
      </w:r>
      <w:r>
        <w:t>бухгалтерия</w:t>
      </w:r>
      <w:r w:rsidR="00121BA8">
        <w:t>.</w:t>
      </w:r>
    </w:p>
    <w:p w:rsidR="00B21EDF" w:rsidRDefault="00B21EDF"/>
    <w:p w:rsidR="00121BA8" w:rsidRPr="00121BA8" w:rsidRDefault="00121BA8" w:rsidP="00E8105F">
      <w:pPr>
        <w:jc w:val="center"/>
        <w:rPr>
          <w:rFonts w:ascii="Times New Roman" w:hAnsi="Times New Roman" w:cs="Times New Roman"/>
          <w:b/>
        </w:rPr>
      </w:pPr>
      <w:r w:rsidRPr="00121BA8">
        <w:rPr>
          <w:rFonts w:ascii="Times New Roman" w:hAnsi="Times New Roman" w:cs="Times New Roman"/>
          <w:b/>
        </w:rPr>
        <w:t xml:space="preserve">Главный врач                                                 </w:t>
      </w:r>
      <w:proofErr w:type="spellStart"/>
      <w:r w:rsidR="00E8105F">
        <w:rPr>
          <w:rFonts w:ascii="Times New Roman" w:hAnsi="Times New Roman" w:cs="Times New Roman"/>
          <w:b/>
        </w:rPr>
        <w:t>Куанов</w:t>
      </w:r>
      <w:proofErr w:type="spellEnd"/>
      <w:r w:rsidR="00E8105F">
        <w:rPr>
          <w:rFonts w:ascii="Times New Roman" w:hAnsi="Times New Roman" w:cs="Times New Roman"/>
          <w:b/>
        </w:rPr>
        <w:t xml:space="preserve"> Т.О.</w:t>
      </w:r>
      <w:bookmarkStart w:id="0" w:name="_GoBack"/>
      <w:bookmarkEnd w:id="0"/>
    </w:p>
    <w:sectPr w:rsidR="00121BA8" w:rsidRPr="00121BA8" w:rsidSect="004D64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5E6"/>
    <w:rsid w:val="000635E6"/>
    <w:rsid w:val="00121BA8"/>
    <w:rsid w:val="004D644F"/>
    <w:rsid w:val="005D3332"/>
    <w:rsid w:val="006A79DC"/>
    <w:rsid w:val="00814FF4"/>
    <w:rsid w:val="00A94DB2"/>
    <w:rsid w:val="00B21EDF"/>
    <w:rsid w:val="00BE318D"/>
    <w:rsid w:val="00D705F3"/>
    <w:rsid w:val="00E8105F"/>
    <w:rsid w:val="00F45DB8"/>
    <w:rsid w:val="00F54589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CCD"/>
  <w15:docId w15:val="{D9081B43-5104-489C-AEC3-CE90E1C9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63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пщыв</dc:creator>
  <cp:keywords/>
  <dc:description/>
  <cp:lastModifiedBy>Пользователь Windows</cp:lastModifiedBy>
  <cp:revision>11</cp:revision>
  <cp:lastPrinted>2020-01-15T06:59:00Z</cp:lastPrinted>
  <dcterms:created xsi:type="dcterms:W3CDTF">2019-12-20T08:32:00Z</dcterms:created>
  <dcterms:modified xsi:type="dcterms:W3CDTF">2020-01-15T06:59:00Z</dcterms:modified>
</cp:coreProperties>
</file>